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B8355C" w:rsidP="00FA600A">
      <w:pPr>
        <w:tabs>
          <w:tab w:val="left" w:pos="1800"/>
        </w:tabs>
        <w:spacing w:before="60" w:after="60"/>
        <w:rPr>
          <w:b/>
          <w:sz w:val="20"/>
          <w:szCs w:val="18"/>
        </w:rPr>
      </w:pPr>
      <w:r w:rsidRPr="00F23752">
        <w:rPr>
          <w:b/>
          <w:sz w:val="20"/>
          <w:szCs w:val="18"/>
        </w:rPr>
        <w:t>Nachweis Einhaltung</w:t>
      </w:r>
      <w:r>
        <w:rPr>
          <w:b/>
          <w:sz w:val="20"/>
          <w:szCs w:val="18"/>
        </w:rPr>
        <w:t xml:space="preserve"> </w:t>
      </w:r>
      <w:r w:rsidRPr="00F23752">
        <w:rPr>
          <w:b/>
          <w:sz w:val="20"/>
          <w:szCs w:val="18"/>
        </w:rPr>
        <w:t>§§ 5 und 6 Beschaffungsgesetz</w:t>
      </w:r>
    </w:p>
    <w:p w:rsidR="00DE7BD6" w:rsidRPr="002A48BA" w:rsidP="00FA600A">
      <w:pPr>
        <w:tabs>
          <w:tab w:val="left" w:pos="18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>(Einhaltung des Gesamtarbeitsvertrags bzw.</w:t>
      </w:r>
      <w:r w:rsidRPr="002A48BA">
        <w:rPr>
          <w:sz w:val="18"/>
          <w:szCs w:val="18"/>
        </w:rPr>
        <w:t xml:space="preserve"> </w:t>
      </w:r>
      <w:r w:rsidRPr="002A48BA" w:rsidR="007B52D8">
        <w:rPr>
          <w:sz w:val="18"/>
          <w:szCs w:val="18"/>
        </w:rPr>
        <w:t>der orts- und branchenüblichen Lohn- und Arbeitsbedingungen</w:t>
      </w:r>
      <w:r w:rsidRPr="002A48BA">
        <w:rPr>
          <w:sz w:val="18"/>
          <w:szCs w:val="18"/>
        </w:rPr>
        <w:t xml:space="preserve"> sowie der Gleichbehandlung von Frau</w:t>
      </w:r>
      <w:r w:rsidRPr="002A48BA" w:rsidR="00D73D66">
        <w:rPr>
          <w:sz w:val="18"/>
          <w:szCs w:val="18"/>
        </w:rPr>
        <w:t xml:space="preserve"> und Mann</w:t>
      </w:r>
      <w:r w:rsidRPr="002A48BA">
        <w:rPr>
          <w:sz w:val="18"/>
          <w:szCs w:val="18"/>
        </w:rPr>
        <w:t>)</w:t>
      </w:r>
    </w:p>
    <w:p w:rsidR="002A0BE4" w:rsidRPr="002A48BA" w:rsidP="00FA600A">
      <w:pPr>
        <w:tabs>
          <w:tab w:val="left" w:pos="426"/>
        </w:tabs>
        <w:adjustRightInd/>
        <w:spacing w:before="240" w:after="60" w:line="280" w:lineRule="exact"/>
        <w:ind w:left="357" w:hanging="357"/>
        <w:rPr>
          <w:rFonts w:cs="Arial"/>
          <w:b/>
          <w:sz w:val="18"/>
          <w:szCs w:val="18"/>
          <w:u w:val="single"/>
        </w:rPr>
      </w:pPr>
      <w:bookmarkStart w:id="0" w:name="x1Beschaffungsgesetz"/>
      <w:bookmarkStart w:id="1" w:name="_GoBack"/>
      <w:r w:rsidRPr="002A48BA">
        <w:rPr>
          <w:rFonts w:cs="Arial"/>
          <w:sz w:val="18"/>
          <w:szCs w:val="18"/>
        </w:rPr>
        <w:fldChar w:fldCharType="begin">
          <w:ffData>
            <w:name w:val="x1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bookmarkEnd w:id="0"/>
      <w:bookmarkEnd w:id="1"/>
      <w:r w:rsidRPr="002A48BA">
        <w:rPr>
          <w:rFonts w:cs="Arial"/>
          <w:sz w:val="18"/>
          <w:szCs w:val="18"/>
        </w:rPr>
        <w:tab/>
      </w:r>
      <w:r w:rsidRPr="002A48BA" w:rsidR="002A48BA">
        <w:rPr>
          <w:rFonts w:cs="Arial"/>
          <w:sz w:val="18"/>
          <w:szCs w:val="18"/>
          <w:u w:val="single"/>
        </w:rPr>
        <w:t xml:space="preserve">Der Anbieter ist einem </w:t>
      </w:r>
      <w:r w:rsidRPr="002A48BA" w:rsidR="00DA1C67">
        <w:rPr>
          <w:rFonts w:cs="Arial"/>
          <w:sz w:val="18"/>
          <w:szCs w:val="18"/>
          <w:u w:val="single"/>
        </w:rPr>
        <w:t>Gesamtarbeitsvertrag (GAV)</w:t>
      </w:r>
      <w:r w:rsidRPr="002A48BA" w:rsidR="002A48BA">
        <w:rPr>
          <w:rFonts w:cs="Arial"/>
          <w:sz w:val="18"/>
          <w:szCs w:val="18"/>
          <w:u w:val="single"/>
        </w:rPr>
        <w:t xml:space="preserve"> bzw. allgemeinverbindlich erklärten GAV (</w:t>
      </w:r>
      <w:r w:rsidRPr="002A48BA" w:rsidR="002A48BA">
        <w:rPr>
          <w:rFonts w:cs="Arial"/>
          <w:sz w:val="18"/>
          <w:szCs w:val="18"/>
          <w:u w:val="single"/>
        </w:rPr>
        <w:t>aveGAV</w:t>
      </w:r>
      <w:r w:rsidRPr="002A48BA" w:rsidR="002A48BA">
        <w:rPr>
          <w:rFonts w:cs="Arial"/>
          <w:sz w:val="18"/>
          <w:szCs w:val="18"/>
          <w:u w:val="single"/>
        </w:rPr>
        <w:t>) unterstellt</w:t>
      </w:r>
      <w:r w:rsidRPr="002A48BA" w:rsidR="001032DA">
        <w:rPr>
          <w:rFonts w:cs="Arial"/>
          <w:sz w:val="18"/>
          <w:szCs w:val="18"/>
          <w:u w:val="single"/>
        </w:rPr>
        <w:t>.</w:t>
      </w:r>
    </w:p>
    <w:p w:rsidR="00AD39EA" w:rsidRPr="002A48BA" w:rsidP="002A48BA">
      <w:pPr>
        <w:tabs>
          <w:tab w:val="left" w:pos="993"/>
          <w:tab w:val="left" w:pos="1418"/>
          <w:tab w:val="right" w:pos="9540"/>
        </w:tabs>
        <w:spacing w:before="120"/>
        <w:ind w:left="1418" w:hanging="710"/>
        <w:rPr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Eine </w:t>
      </w:r>
      <w:r w:rsidRPr="002A48BA" w:rsidR="00E503B0">
        <w:rPr>
          <w:rFonts w:cs="Arial"/>
          <w:sz w:val="18"/>
          <w:szCs w:val="18"/>
        </w:rPr>
        <w:t xml:space="preserve">GAV-Bescheinigung </w:t>
      </w:r>
      <w:r w:rsidRPr="002A48BA">
        <w:rPr>
          <w:rFonts w:cs="Arial"/>
          <w:sz w:val="18"/>
          <w:szCs w:val="18"/>
        </w:rPr>
        <w:t>steht auf dem Informationssystem Allianz Bau (ISAB SIAC) online zur Verfügung.</w:t>
      </w:r>
      <w:r w:rsidRPr="002A48BA" w:rsidR="00DB2C83">
        <w:rPr>
          <w:rFonts w:cs="Arial"/>
          <w:sz w:val="18"/>
          <w:szCs w:val="18"/>
        </w:rPr>
        <w:t xml:space="preserve"> </w:t>
      </w:r>
      <w:r w:rsidRPr="002A48BA" w:rsidR="002A48BA">
        <w:rPr>
          <w:rFonts w:cs="Arial"/>
          <w:sz w:val="18"/>
          <w:szCs w:val="18"/>
        </w:rPr>
        <w:t xml:space="preserve">Der </w:t>
      </w:r>
      <w:r w:rsidRPr="002A48BA" w:rsidR="00E503B0">
        <w:rPr>
          <w:rFonts w:cs="Arial"/>
          <w:sz w:val="18"/>
          <w:szCs w:val="18"/>
        </w:rPr>
        <w:t xml:space="preserve">Anbieter </w:t>
      </w:r>
      <w:r w:rsidRPr="002A48BA" w:rsidR="00DB2C83">
        <w:rPr>
          <w:rFonts w:cs="Arial"/>
          <w:sz w:val="18"/>
          <w:szCs w:val="18"/>
        </w:rPr>
        <w:t>hat folgende UID:</w:t>
      </w:r>
      <w:r w:rsidRPr="002A48BA" w:rsidR="001058A3">
        <w:rPr>
          <w:rFonts w:cs="Arial"/>
          <w:sz w:val="18"/>
          <w:szCs w:val="18"/>
        </w:rPr>
        <w:t xml:space="preserve"> </w:t>
      </w:r>
      <w:r w:rsidRPr="002A48BA" w:rsidR="001058A3">
        <w:rPr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A48BA" w:rsidR="001058A3">
        <w:rPr>
          <w:sz w:val="18"/>
          <w:szCs w:val="18"/>
        </w:rPr>
        <w:instrText xml:space="preserve"> FORMTEXT </w:instrText>
      </w:r>
      <w:r w:rsidRPr="002A48BA" w:rsidR="001058A3">
        <w:rPr>
          <w:sz w:val="18"/>
          <w:szCs w:val="18"/>
        </w:rPr>
        <w:fldChar w:fldCharType="separate"/>
      </w:r>
      <w:r w:rsidRPr="002A48BA" w:rsidR="001058A3">
        <w:rPr>
          <w:noProof/>
          <w:sz w:val="18"/>
          <w:szCs w:val="18"/>
        </w:rPr>
        <w:t> </w:t>
      </w:r>
      <w:r w:rsidRPr="002A48BA" w:rsidR="001058A3">
        <w:rPr>
          <w:noProof/>
          <w:sz w:val="18"/>
          <w:szCs w:val="18"/>
        </w:rPr>
        <w:t> </w:t>
      </w:r>
      <w:r w:rsidRPr="002A48BA" w:rsidR="001058A3">
        <w:rPr>
          <w:noProof/>
          <w:sz w:val="18"/>
          <w:szCs w:val="18"/>
        </w:rPr>
        <w:t> </w:t>
      </w:r>
      <w:r w:rsidRPr="002A48BA" w:rsidR="001058A3">
        <w:rPr>
          <w:noProof/>
          <w:sz w:val="18"/>
          <w:szCs w:val="18"/>
        </w:rPr>
        <w:t> </w:t>
      </w:r>
      <w:r w:rsidRPr="002A48BA" w:rsidR="001058A3">
        <w:rPr>
          <w:noProof/>
          <w:sz w:val="18"/>
          <w:szCs w:val="18"/>
        </w:rPr>
        <w:t> </w:t>
      </w:r>
      <w:r w:rsidRPr="002A48BA" w:rsidR="001058A3">
        <w:rPr>
          <w:sz w:val="18"/>
          <w:szCs w:val="18"/>
        </w:rPr>
        <w:fldChar w:fldCharType="end"/>
      </w:r>
    </w:p>
    <w:p w:rsidR="00AD39EA" w:rsidRPr="002A48BA" w:rsidP="002A48BA">
      <w:pPr>
        <w:tabs>
          <w:tab w:val="left" w:pos="993"/>
          <w:tab w:val="left" w:pos="1418"/>
          <w:tab w:val="right" w:pos="9540"/>
        </w:tabs>
        <w:spacing w:before="120"/>
        <w:ind w:left="1418" w:hanging="71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 w:rsidR="00266334">
        <w:rPr>
          <w:rFonts w:cs="Arial"/>
          <w:sz w:val="18"/>
          <w:szCs w:val="18"/>
        </w:rPr>
        <w:t>Eine</w:t>
      </w:r>
      <w:r w:rsidRPr="002A48BA">
        <w:rPr>
          <w:rFonts w:cs="Arial"/>
          <w:sz w:val="18"/>
          <w:szCs w:val="18"/>
        </w:rPr>
        <w:t xml:space="preserve"> Bestätigung über die Einhaltung der gesamtarbeitsvertraglichen Bestimmungen durch die zuständige Paritätische Kommission/Behörde liegt bei.</w:t>
      </w:r>
    </w:p>
    <w:p w:rsidR="00510DA3" w:rsidRPr="002A48BA" w:rsidP="00FA600A">
      <w:pPr>
        <w:adjustRightInd/>
        <w:spacing w:before="120" w:after="60" w:line="280" w:lineRule="exact"/>
        <w:ind w:left="426" w:hanging="426"/>
        <w:rPr>
          <w:rFonts w:cs="Arial"/>
          <w:sz w:val="18"/>
          <w:szCs w:val="18"/>
        </w:rPr>
      </w:pPr>
      <w:bookmarkStart w:id="2" w:name="x3Beschaffungsgesetz"/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bookmarkEnd w:id="2"/>
      <w:r w:rsidRPr="002A48BA">
        <w:rPr>
          <w:rFonts w:cs="Arial"/>
          <w:sz w:val="18"/>
          <w:szCs w:val="18"/>
        </w:rPr>
        <w:tab/>
      </w:r>
      <w:r w:rsidRPr="002A48BA" w:rsidR="002A48BA">
        <w:rPr>
          <w:rFonts w:cs="Arial"/>
          <w:sz w:val="18"/>
          <w:szCs w:val="18"/>
          <w:u w:val="single"/>
        </w:rPr>
        <w:t>Der Anbieter ist keinem GAV/</w:t>
      </w:r>
      <w:r w:rsidRPr="002A48BA" w:rsidR="002A48BA">
        <w:rPr>
          <w:rFonts w:cs="Arial"/>
          <w:sz w:val="18"/>
          <w:szCs w:val="18"/>
          <w:u w:val="single"/>
        </w:rPr>
        <w:t>aveGAV</w:t>
      </w:r>
      <w:r w:rsidRPr="002A48BA" w:rsidR="002A48BA">
        <w:rPr>
          <w:rFonts w:cs="Arial"/>
          <w:sz w:val="18"/>
          <w:szCs w:val="18"/>
          <w:u w:val="single"/>
        </w:rPr>
        <w:t xml:space="preserve"> unterstellt</w:t>
      </w:r>
      <w:r w:rsidRPr="002A48BA">
        <w:rPr>
          <w:rFonts w:cs="Arial"/>
          <w:sz w:val="18"/>
          <w:szCs w:val="18"/>
          <w:u w:val="single"/>
        </w:rPr>
        <w:t>.</w:t>
      </w:r>
      <w:r w:rsidRPr="002A48BA">
        <w:rPr>
          <w:rFonts w:cs="Arial"/>
          <w:sz w:val="18"/>
          <w:szCs w:val="18"/>
        </w:rPr>
        <w:t xml:space="preserve"> </w:t>
      </w:r>
    </w:p>
    <w:p w:rsidR="00510DA3" w:rsidRPr="002A48BA" w:rsidP="00FA600A">
      <w:pPr>
        <w:tabs>
          <w:tab w:val="left" w:pos="993"/>
          <w:tab w:val="left" w:pos="1418"/>
          <w:tab w:val="right" w:pos="9540"/>
        </w:tabs>
        <w:spacing w:before="120" w:after="60"/>
        <w:ind w:left="1416" w:hanging="99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 w:rsidRPr="002A48BA" w:rsidR="0079531F">
        <w:rPr>
          <w:rFonts w:cs="Arial"/>
          <w:sz w:val="18"/>
          <w:szCs w:val="18"/>
        </w:rPr>
        <w:t>Der Anbieter bestätigt</w:t>
      </w:r>
      <w:r w:rsidRPr="002A48BA">
        <w:rPr>
          <w:rFonts w:cs="Arial"/>
          <w:sz w:val="18"/>
          <w:szCs w:val="18"/>
        </w:rPr>
        <w:t>, dass die orts- und branchenüblichen Lohn- un</w:t>
      </w:r>
      <w:r w:rsidRPr="002A48BA" w:rsidR="007A6BFD">
        <w:rPr>
          <w:rFonts w:cs="Arial"/>
          <w:sz w:val="18"/>
          <w:szCs w:val="18"/>
        </w:rPr>
        <w:t xml:space="preserve">d Arbeitsbedingungen sowie die Gleichbehandlung von Frau </w:t>
      </w:r>
      <w:r w:rsidRPr="002A48BA" w:rsidR="0079531F">
        <w:rPr>
          <w:rFonts w:cs="Arial"/>
          <w:sz w:val="18"/>
          <w:szCs w:val="18"/>
        </w:rPr>
        <w:t xml:space="preserve">und Mann </w:t>
      </w:r>
      <w:r w:rsidRPr="002A48BA" w:rsidR="007A6BFD">
        <w:rPr>
          <w:rFonts w:cs="Arial"/>
          <w:sz w:val="18"/>
          <w:szCs w:val="18"/>
        </w:rPr>
        <w:t>gemäss § 5 </w:t>
      </w:r>
      <w:r w:rsidRPr="002A48BA">
        <w:rPr>
          <w:rFonts w:cs="Arial"/>
          <w:sz w:val="18"/>
          <w:szCs w:val="18"/>
        </w:rPr>
        <w:t>Beschaffungsgesetz des Kantons Basel-Stadt dauernd und vollumfänglich eingehalten werden.</w:t>
      </w:r>
    </w:p>
    <w:p w:rsidR="007A6BFD" w:rsidRPr="002A48BA" w:rsidP="00FA600A">
      <w:pPr>
        <w:tabs>
          <w:tab w:val="left" w:pos="993"/>
          <w:tab w:val="left" w:pos="1418"/>
          <w:tab w:val="right" w:pos="9540"/>
        </w:tabs>
        <w:spacing w:before="120"/>
        <w:ind w:left="1728" w:hanging="102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Für </w:t>
      </w:r>
      <w:r w:rsidRPr="002A48BA" w:rsidR="00E81B48">
        <w:rPr>
          <w:rFonts w:cs="Arial"/>
          <w:sz w:val="18"/>
          <w:szCs w:val="18"/>
        </w:rPr>
        <w:t>Anbieter</w:t>
      </w:r>
      <w:r w:rsidRPr="002A48BA" w:rsidR="00DB2C83">
        <w:rPr>
          <w:rFonts w:cs="Arial"/>
          <w:sz w:val="18"/>
          <w:szCs w:val="18"/>
        </w:rPr>
        <w:t xml:space="preserve"> der Branchen Bauhaupt- und Bau</w:t>
      </w:r>
      <w:r w:rsidRPr="002A48BA">
        <w:rPr>
          <w:rFonts w:cs="Arial"/>
          <w:sz w:val="18"/>
          <w:szCs w:val="18"/>
        </w:rPr>
        <w:t>nebengewerbe</w:t>
      </w:r>
      <w:r w:rsidRPr="002A48BA" w:rsidR="00DB2C83">
        <w:rPr>
          <w:rFonts w:cs="Arial"/>
          <w:sz w:val="18"/>
          <w:szCs w:val="18"/>
        </w:rPr>
        <w:t xml:space="preserve"> sowie</w:t>
      </w:r>
      <w:r w:rsidRPr="002A48BA">
        <w:rPr>
          <w:rFonts w:cs="Arial"/>
          <w:sz w:val="18"/>
          <w:szCs w:val="18"/>
        </w:rPr>
        <w:t xml:space="preserve"> Reinigungs- und Sicherheitsdienstleistungen: </w:t>
      </w:r>
      <w:r w:rsidR="00266334">
        <w:rPr>
          <w:rFonts w:cs="Arial"/>
          <w:sz w:val="18"/>
          <w:szCs w:val="18"/>
        </w:rPr>
        <w:t xml:space="preserve">Eine </w:t>
      </w:r>
      <w:r w:rsidRPr="002A48BA">
        <w:rPr>
          <w:rFonts w:cs="Arial"/>
          <w:sz w:val="18"/>
          <w:szCs w:val="18"/>
        </w:rPr>
        <w:t xml:space="preserve">Bestätigung über die dauernde und vollumfängliche Einhaltung der orts- und branchenüblichen Lohn- und Arbeitsbedingungen sowie die Gleichbehandlung von </w:t>
      </w:r>
      <w:r w:rsidRPr="002A48BA" w:rsidR="00E81B48">
        <w:rPr>
          <w:rFonts w:cs="Arial"/>
          <w:sz w:val="18"/>
          <w:szCs w:val="18"/>
        </w:rPr>
        <w:t xml:space="preserve">Mann </w:t>
      </w:r>
      <w:r w:rsidRPr="002A48BA">
        <w:rPr>
          <w:rFonts w:cs="Arial"/>
          <w:sz w:val="18"/>
          <w:szCs w:val="18"/>
        </w:rPr>
        <w:t xml:space="preserve">und </w:t>
      </w:r>
      <w:r w:rsidRPr="002A48BA" w:rsidR="00E81B48">
        <w:rPr>
          <w:rFonts w:cs="Arial"/>
          <w:sz w:val="18"/>
          <w:szCs w:val="18"/>
        </w:rPr>
        <w:t xml:space="preserve">Frau </w:t>
      </w:r>
      <w:r w:rsidRPr="002A48BA">
        <w:rPr>
          <w:rFonts w:cs="Arial"/>
          <w:sz w:val="18"/>
          <w:szCs w:val="18"/>
        </w:rPr>
        <w:t>durch ein Treuhandunternehmen</w:t>
      </w:r>
      <w:r w:rsidRPr="002A48BA" w:rsidR="00E31E04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>liegt bei.</w:t>
      </w:r>
    </w:p>
    <w:p w:rsidR="007859D1" w:rsidRPr="002A48BA" w:rsidP="007859D1">
      <w:pPr>
        <w:tabs>
          <w:tab w:val="left" w:pos="993"/>
          <w:tab w:val="left" w:pos="1418"/>
          <w:tab w:val="right" w:pos="9540"/>
        </w:tabs>
        <w:spacing w:before="120"/>
        <w:ind w:left="1728" w:hanging="102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Für </w:t>
      </w:r>
      <w:r w:rsidRPr="002A48BA" w:rsidR="00E81B48">
        <w:rPr>
          <w:rFonts w:cs="Arial"/>
          <w:sz w:val="18"/>
          <w:szCs w:val="18"/>
        </w:rPr>
        <w:t xml:space="preserve">Anbieter </w:t>
      </w:r>
      <w:r w:rsidRPr="002A48BA" w:rsidR="00E31E04">
        <w:rPr>
          <w:rFonts w:cs="Arial"/>
          <w:sz w:val="18"/>
          <w:szCs w:val="18"/>
        </w:rPr>
        <w:t>aller anderen Branchen</w:t>
      </w:r>
      <w:r w:rsidRPr="002A48BA">
        <w:rPr>
          <w:rFonts w:cs="Arial"/>
          <w:sz w:val="18"/>
          <w:szCs w:val="18"/>
        </w:rPr>
        <w:t xml:space="preserve">: </w:t>
      </w:r>
      <w:r w:rsidRPr="002A48BA" w:rsidR="00E31E04">
        <w:rPr>
          <w:rFonts w:cs="Arial"/>
          <w:sz w:val="18"/>
          <w:szCs w:val="18"/>
        </w:rPr>
        <w:t xml:space="preserve">Es wurde davon Kenntnis genommen, dass bei Bedarf eine Bestätigung eines Treuhandunternehmens </w:t>
      </w:r>
      <w:r w:rsidRPr="002A48BA" w:rsidR="00196757">
        <w:rPr>
          <w:rFonts w:cs="Arial"/>
          <w:sz w:val="18"/>
          <w:szCs w:val="18"/>
        </w:rPr>
        <w:t>nach</w:t>
      </w:r>
      <w:r w:rsidRPr="002A48BA" w:rsidR="00E31E04">
        <w:rPr>
          <w:rFonts w:cs="Arial"/>
          <w:sz w:val="18"/>
          <w:szCs w:val="18"/>
        </w:rPr>
        <w:t>gefordert werden kann</w:t>
      </w:r>
      <w:r w:rsidRPr="002A48BA">
        <w:rPr>
          <w:rFonts w:cs="Arial"/>
          <w:sz w:val="18"/>
          <w:szCs w:val="18"/>
        </w:rPr>
        <w:t>.</w:t>
      </w:r>
    </w:p>
    <w:p w:rsidR="00B80F71" w:rsidRPr="002A48BA" w:rsidP="00FA600A">
      <w:pPr>
        <w:adjustRightInd/>
        <w:spacing w:before="120" w:after="60" w:line="280" w:lineRule="exact"/>
        <w:ind w:left="426" w:hanging="426"/>
        <w:rPr>
          <w:rFonts w:cs="Arial"/>
          <w:sz w:val="18"/>
          <w:szCs w:val="18"/>
          <w:u w:val="single"/>
        </w:rPr>
      </w:pPr>
      <w:r w:rsidRPr="002A48BA">
        <w:rPr>
          <w:rFonts w:cs="Arial"/>
          <w:sz w:val="18"/>
          <w:szCs w:val="18"/>
        </w:rPr>
        <w:fldChar w:fldCharType="begin">
          <w:ffData>
            <w:name w:val="x4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 w:rsidRPr="002A48BA" w:rsidR="0079531F">
        <w:rPr>
          <w:rFonts w:cs="Arial"/>
          <w:sz w:val="18"/>
          <w:szCs w:val="18"/>
          <w:u w:val="single"/>
        </w:rPr>
        <w:t>Der Anbieter</w:t>
      </w:r>
      <w:r w:rsidRPr="002A48BA">
        <w:rPr>
          <w:rFonts w:cs="Arial"/>
          <w:sz w:val="18"/>
          <w:szCs w:val="18"/>
          <w:u w:val="single"/>
        </w:rPr>
        <w:t xml:space="preserve"> ist ein reiner Familienbetrieb.</w:t>
      </w:r>
    </w:p>
    <w:p w:rsidR="00B80F71" w:rsidRPr="002A48BA" w:rsidP="00FA600A">
      <w:pPr>
        <w:tabs>
          <w:tab w:val="left" w:pos="993"/>
          <w:tab w:val="left" w:pos="1418"/>
          <w:tab w:val="right" w:pos="9540"/>
        </w:tabs>
        <w:spacing w:before="120" w:after="60"/>
        <w:ind w:left="1416" w:hanging="99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7976AC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 xml:space="preserve">Es werden ausschliesslich Familienangehörige beschäftigt. Eine schriftliche Bestätigung über die beschäftigten Personen </w:t>
      </w:r>
      <w:r w:rsidRPr="002A48BA" w:rsidR="00510DA3">
        <w:rPr>
          <w:rFonts w:cs="Arial"/>
          <w:sz w:val="18"/>
          <w:szCs w:val="18"/>
        </w:rPr>
        <w:t>liegt bei</w:t>
      </w:r>
      <w:r w:rsidRPr="002A48BA">
        <w:rPr>
          <w:rFonts w:cs="Arial"/>
          <w:sz w:val="18"/>
          <w:szCs w:val="18"/>
        </w:rPr>
        <w:t>.</w:t>
      </w:r>
    </w:p>
    <w:p w:rsidR="00B9357C" w:rsidRPr="002A48BA" w:rsidP="00FA600A">
      <w:pPr>
        <w:spacing w:after="60"/>
        <w:rPr>
          <w:rFonts w:cs="Arial"/>
          <w:sz w:val="18"/>
          <w:szCs w:val="18"/>
          <w:u w:val="single"/>
        </w:rPr>
      </w:pPr>
    </w:p>
    <w:p w:rsidR="00506030" w:rsidRPr="002A48BA" w:rsidP="00FA600A">
      <w:pPr>
        <w:spacing w:after="60"/>
        <w:rPr>
          <w:rFonts w:cs="Arial"/>
          <w:sz w:val="18"/>
          <w:szCs w:val="18"/>
          <w:u w:val="single"/>
        </w:rPr>
      </w:pPr>
      <w:r w:rsidRPr="002A48BA">
        <w:rPr>
          <w:rFonts w:cs="Arial"/>
          <w:sz w:val="18"/>
          <w:szCs w:val="18"/>
          <w:u w:val="single"/>
        </w:rPr>
        <w:t xml:space="preserve">Wichtige </w:t>
      </w:r>
      <w:r w:rsidRPr="002A48BA" w:rsidR="00DB2C83">
        <w:rPr>
          <w:rFonts w:cs="Arial"/>
          <w:sz w:val="18"/>
          <w:szCs w:val="18"/>
          <w:u w:val="single"/>
        </w:rPr>
        <w:t>Hinweis</w:t>
      </w:r>
      <w:r w:rsidRPr="002A48BA">
        <w:rPr>
          <w:rFonts w:cs="Arial"/>
          <w:sz w:val="18"/>
          <w:szCs w:val="18"/>
          <w:u w:val="single"/>
        </w:rPr>
        <w:t>e</w:t>
      </w:r>
      <w:r w:rsidRPr="002A48BA" w:rsidR="00AD39EA">
        <w:rPr>
          <w:rFonts w:cs="Arial"/>
          <w:sz w:val="18"/>
          <w:szCs w:val="18"/>
          <w:u w:val="single"/>
        </w:rPr>
        <w:t>:</w:t>
      </w:r>
    </w:p>
    <w:p w:rsidR="00201AC0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>Die Bestätigung</w:t>
      </w:r>
      <w:r w:rsidRPr="002A48BA" w:rsidR="00AD39EA">
        <w:rPr>
          <w:rFonts w:cs="Arial"/>
          <w:sz w:val="18"/>
          <w:szCs w:val="18"/>
        </w:rPr>
        <w:t xml:space="preserve"> der Paritätischen Kommission/Behörde bzw. des Treuhandunternehmens</w:t>
      </w:r>
      <w:r w:rsidRPr="002A48BA">
        <w:rPr>
          <w:rFonts w:cs="Arial"/>
          <w:sz w:val="18"/>
          <w:szCs w:val="18"/>
        </w:rPr>
        <w:t xml:space="preserve"> muss spätestens bis zur Vergabe vorliegen, ansonsten kann der Anbieter vom V</w:t>
      </w:r>
      <w:r>
        <w:rPr>
          <w:rFonts w:cs="Arial"/>
          <w:sz w:val="18"/>
          <w:szCs w:val="18"/>
        </w:rPr>
        <w:t>erfahren ausgeschlossen werden.</w:t>
      </w:r>
    </w:p>
    <w:p w:rsidR="00506030" w:rsidRPr="002A48BA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Bestätigungen ohne </w:t>
      </w:r>
      <w:r w:rsidR="007739FE">
        <w:rPr>
          <w:rFonts w:cs="Arial"/>
          <w:sz w:val="18"/>
          <w:szCs w:val="18"/>
        </w:rPr>
        <w:t xml:space="preserve">Ablaufdatum </w:t>
      </w:r>
      <w:r w:rsidRPr="002A48BA">
        <w:rPr>
          <w:rFonts w:cs="Arial"/>
          <w:sz w:val="18"/>
          <w:szCs w:val="18"/>
        </w:rPr>
        <w:t>dürfen nicht älter als sechs Monate sein.</w:t>
      </w:r>
    </w:p>
    <w:p w:rsidR="00AD39EA" w:rsidRPr="002A48BA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Eine gegebenenfalls vorgelegte Treuhandbestätigung umfasst mindestens folgende Angaben: </w:t>
      </w:r>
      <w:r w:rsidRPr="002A48BA" w:rsidR="00DB17BF">
        <w:rPr>
          <w:rFonts w:cs="Arial"/>
          <w:sz w:val="18"/>
          <w:szCs w:val="18"/>
        </w:rPr>
        <w:t xml:space="preserve">Name und </w:t>
      </w:r>
      <w:r w:rsidRPr="002A48BA">
        <w:rPr>
          <w:rFonts w:cs="Arial"/>
          <w:sz w:val="18"/>
          <w:szCs w:val="18"/>
        </w:rPr>
        <w:t>Adresse</w:t>
      </w:r>
      <w:r w:rsidRPr="002A48BA" w:rsidR="00DB17BF">
        <w:rPr>
          <w:rFonts w:cs="Arial"/>
          <w:sz w:val="18"/>
          <w:szCs w:val="18"/>
        </w:rPr>
        <w:t xml:space="preserve"> </w:t>
      </w:r>
      <w:r w:rsidR="00630511">
        <w:rPr>
          <w:rFonts w:cs="Arial"/>
          <w:sz w:val="18"/>
          <w:szCs w:val="18"/>
        </w:rPr>
        <w:t xml:space="preserve">des </w:t>
      </w:r>
      <w:r w:rsidRPr="002A48BA" w:rsidR="00DB17BF">
        <w:rPr>
          <w:rFonts w:cs="Arial"/>
          <w:sz w:val="18"/>
          <w:szCs w:val="18"/>
        </w:rPr>
        <w:t>Anbieter</w:t>
      </w:r>
      <w:r w:rsidR="00630511">
        <w:rPr>
          <w:rFonts w:cs="Arial"/>
          <w:sz w:val="18"/>
          <w:szCs w:val="18"/>
        </w:rPr>
        <w:t>s</w:t>
      </w:r>
      <w:r w:rsidRPr="002A48BA">
        <w:rPr>
          <w:rFonts w:cs="Arial"/>
          <w:sz w:val="18"/>
          <w:szCs w:val="18"/>
        </w:rPr>
        <w:t xml:space="preserve">, aussagekräftige Umschreibung der Branche und der Tätigkeiten des </w:t>
      </w:r>
      <w:r w:rsidRPr="002A48BA" w:rsidR="006C0575">
        <w:rPr>
          <w:rFonts w:cs="Arial"/>
          <w:sz w:val="18"/>
          <w:szCs w:val="18"/>
        </w:rPr>
        <w:t>Anbieters</w:t>
      </w:r>
      <w:r w:rsidRPr="002A48BA">
        <w:rPr>
          <w:rFonts w:cs="Arial"/>
          <w:sz w:val="18"/>
          <w:szCs w:val="18"/>
        </w:rPr>
        <w:t>, die Bestätigung, dass die orts- und branchenüblichen Lohn- und Arbeitsbedingungen sowie die Gleichbehandlung von Mann und Frau gemäss § 5 Beschaffungsgesetz des Kantons Basel-Stadt dauernd und vollumfänglich eingehalten werden, Datum der Ausstellung.</w:t>
      </w:r>
      <w:r w:rsidRPr="002A48BA" w:rsidR="00E31E04">
        <w:rPr>
          <w:rFonts w:cs="Arial"/>
          <w:sz w:val="18"/>
          <w:szCs w:val="18"/>
        </w:rPr>
        <w:t xml:space="preserve"> Die Treuhandbestätigung muss durch ein Mitglied von Expert Suisse oder Treuhand Suisse bzw. ein</w:t>
      </w:r>
      <w:r w:rsidR="00F13E77">
        <w:rPr>
          <w:rFonts w:cs="Arial"/>
          <w:sz w:val="18"/>
          <w:szCs w:val="18"/>
        </w:rPr>
        <w:t>en</w:t>
      </w:r>
      <w:r w:rsidRPr="002A48BA" w:rsidR="00E31E04">
        <w:rPr>
          <w:rFonts w:cs="Arial"/>
          <w:sz w:val="18"/>
          <w:szCs w:val="18"/>
        </w:rPr>
        <w:t xml:space="preserve"> im Register der Revisionsaufsichtsbehörde RAB eingetragenen Treuhänder ausgestellt </w:t>
      </w:r>
      <w:r w:rsidRPr="002A48BA" w:rsidR="00B9357C">
        <w:rPr>
          <w:rFonts w:cs="Arial"/>
          <w:sz w:val="18"/>
          <w:szCs w:val="18"/>
        </w:rPr>
        <w:t xml:space="preserve">worden </w:t>
      </w:r>
      <w:r w:rsidRPr="002A48BA" w:rsidR="00E31E04">
        <w:rPr>
          <w:rFonts w:cs="Arial"/>
          <w:sz w:val="18"/>
          <w:szCs w:val="18"/>
        </w:rPr>
        <w:t>sein.</w:t>
      </w:r>
    </w:p>
    <w:p w:rsidR="00FA600A" w:rsidRPr="002A48BA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Die Einhaltung der orts- und branchenüblichen Arbeitsbedingungen kann vom Einigungsamt jederzeit überprüft werden. Für Fragen </w:t>
      </w:r>
      <w:r w:rsidRPr="002A48BA" w:rsidR="006C0575">
        <w:rPr>
          <w:rFonts w:cs="Arial"/>
          <w:sz w:val="18"/>
          <w:szCs w:val="18"/>
        </w:rPr>
        <w:t xml:space="preserve">dazu </w:t>
      </w:r>
      <w:r w:rsidRPr="002A48BA">
        <w:rPr>
          <w:rFonts w:cs="Arial"/>
          <w:sz w:val="18"/>
          <w:szCs w:val="18"/>
        </w:rPr>
        <w:t>steht die Abteilung Arbeitsbeziehungen und Einigungsamt</w:t>
      </w:r>
      <w:r w:rsidRPr="002A48BA" w:rsidR="006C0575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>(Tel. +41 61 267 87 66) zur Verfügung.</w:t>
      </w:r>
    </w:p>
    <w:p w:rsidR="00506030" w:rsidRPr="002A48BA" w:rsidP="00FA600A">
      <w:pPr>
        <w:spacing w:before="240" w:after="60"/>
        <w:rPr>
          <w:rFonts w:cs="Arial"/>
          <w:sz w:val="18"/>
          <w:szCs w:val="18"/>
        </w:rPr>
      </w:pPr>
    </w:p>
    <w:p w:rsidR="00DE7BD6" w:rsidRPr="002A48BA" w:rsidP="00FA600A">
      <w:pPr>
        <w:tabs>
          <w:tab w:val="left" w:pos="18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 xml:space="preserve">Der Anbieter </w:t>
      </w:r>
      <w:r w:rsidRPr="002A48BA">
        <w:rPr>
          <w:sz w:val="18"/>
          <w:szCs w:val="18"/>
        </w:rPr>
        <w:t xml:space="preserve">hat von den Bestimmungen </w:t>
      </w:r>
      <w:r w:rsidRPr="002A48BA" w:rsidR="00FA600A">
        <w:rPr>
          <w:sz w:val="18"/>
          <w:szCs w:val="18"/>
        </w:rPr>
        <w:t>im vorliegenden Dokument</w:t>
      </w:r>
      <w:r w:rsidRPr="002A48BA">
        <w:rPr>
          <w:sz w:val="18"/>
          <w:szCs w:val="18"/>
        </w:rPr>
        <w:t xml:space="preserve"> Kenntnis genommen und bestätigt die Vollständigkeit und Richtigkeit sei</w:t>
      </w:r>
      <w:r w:rsidRPr="002A48BA">
        <w:rPr>
          <w:sz w:val="18"/>
          <w:szCs w:val="18"/>
        </w:rPr>
        <w:t xml:space="preserve">ner </w:t>
      </w:r>
      <w:r w:rsidRPr="002A48BA">
        <w:rPr>
          <w:sz w:val="18"/>
          <w:szCs w:val="18"/>
        </w:rPr>
        <w:t xml:space="preserve">Angaben. </w:t>
      </w:r>
    </w:p>
    <w:p w:rsidR="00392210" w:rsidRPr="002A48BA" w:rsidP="00FA600A">
      <w:pPr>
        <w:tabs>
          <w:tab w:val="left" w:pos="1800"/>
        </w:tabs>
        <w:spacing w:before="60" w:after="60"/>
        <w:rPr>
          <w:sz w:val="18"/>
          <w:szCs w:val="18"/>
        </w:rPr>
      </w:pPr>
    </w:p>
    <w:p w:rsidR="00DE7BD6" w:rsidRPr="002A48BA" w:rsidP="00FA600A">
      <w:pPr>
        <w:tabs>
          <w:tab w:val="left" w:pos="42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>Ort und Datum:</w:t>
      </w:r>
      <w:bookmarkStart w:id="3" w:name="tOrtDatNachweisArt5"/>
      <w:r w:rsidRPr="00101CA3" w:rsidR="00101CA3">
        <w:rPr>
          <w:sz w:val="18"/>
          <w:szCs w:val="18"/>
        </w:rPr>
        <w:t xml:space="preserve"> </w:t>
      </w:r>
      <w:r w:rsidRPr="002A48BA" w:rsidR="00101CA3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2A48BA" w:rsidR="00101CA3">
        <w:rPr>
          <w:sz w:val="18"/>
          <w:szCs w:val="18"/>
        </w:rPr>
        <w:instrText xml:space="preserve"> FORMTEXT </w:instrText>
      </w:r>
      <w:r w:rsidRPr="002A48BA" w:rsidR="00101CA3">
        <w:rPr>
          <w:sz w:val="18"/>
          <w:szCs w:val="18"/>
        </w:rPr>
        <w:fldChar w:fldCharType="separate"/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sz w:val="18"/>
          <w:szCs w:val="18"/>
        </w:rPr>
        <w:fldChar w:fldCharType="end"/>
      </w:r>
      <w:bookmarkEnd w:id="3"/>
      <w:r w:rsidRPr="002A48BA">
        <w:rPr>
          <w:sz w:val="18"/>
          <w:szCs w:val="18"/>
        </w:rPr>
        <w:tab/>
      </w:r>
      <w:r w:rsidR="00101CA3">
        <w:rPr>
          <w:sz w:val="18"/>
          <w:szCs w:val="18"/>
        </w:rPr>
        <w:t xml:space="preserve">Name </w:t>
      </w:r>
      <w:r w:rsidRPr="002A48BA" w:rsidR="006C0575">
        <w:rPr>
          <w:sz w:val="18"/>
          <w:szCs w:val="18"/>
        </w:rPr>
        <w:t>Anbieter</w:t>
      </w:r>
      <w:r w:rsidRPr="002A48BA">
        <w:rPr>
          <w:sz w:val="18"/>
          <w:szCs w:val="18"/>
        </w:rPr>
        <w:t>:</w:t>
      </w:r>
      <w:r w:rsidR="00101CA3">
        <w:rPr>
          <w:sz w:val="18"/>
          <w:szCs w:val="18"/>
        </w:rPr>
        <w:t xml:space="preserve"> </w:t>
      </w:r>
      <w:r w:rsidRPr="002A48BA" w:rsidR="00101CA3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2A48BA" w:rsidR="00101CA3">
        <w:rPr>
          <w:sz w:val="18"/>
          <w:szCs w:val="18"/>
        </w:rPr>
        <w:instrText xml:space="preserve"> FORMTEXT </w:instrText>
      </w:r>
      <w:r w:rsidRPr="002A48BA" w:rsidR="00101CA3">
        <w:rPr>
          <w:sz w:val="18"/>
          <w:szCs w:val="18"/>
        </w:rPr>
        <w:fldChar w:fldCharType="separate"/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noProof/>
          <w:sz w:val="18"/>
          <w:szCs w:val="18"/>
        </w:rPr>
        <w:t> </w:t>
      </w:r>
      <w:r w:rsidRPr="002A48BA" w:rsidR="00101CA3">
        <w:rPr>
          <w:sz w:val="18"/>
          <w:szCs w:val="18"/>
        </w:rPr>
        <w:fldChar w:fldCharType="end"/>
      </w:r>
    </w:p>
    <w:p w:rsidR="00B80F71" w:rsidRPr="002A48BA" w:rsidP="00FA600A">
      <w:pPr>
        <w:tabs>
          <w:tab w:val="right" w:pos="3840"/>
          <w:tab w:val="left" w:pos="42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ab/>
      </w:r>
      <w:r w:rsidRPr="002A48BA">
        <w:rPr>
          <w:sz w:val="18"/>
          <w:szCs w:val="18"/>
        </w:rPr>
        <w:tab/>
        <w:t>Firmenstempel und Unterschrift</w:t>
      </w:r>
      <w:r w:rsidR="00101CA3">
        <w:rPr>
          <w:sz w:val="18"/>
          <w:szCs w:val="18"/>
        </w:rPr>
        <w:t>:</w:t>
      </w:r>
    </w:p>
    <w:sectPr w:rsidSect="00485448">
      <w:headerReference w:type="default" r:id="rId5"/>
      <w:pgSz w:w="11906" w:h="16838"/>
      <w:pgMar w:top="2381" w:right="1134" w:bottom="1134" w:left="1247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629"/>
      <w:gridCol w:w="139"/>
      <w:gridCol w:w="35"/>
      <w:gridCol w:w="162"/>
      <w:gridCol w:w="6124"/>
      <w:gridCol w:w="3543"/>
    </w:tblGrid>
    <w:tr w:rsidTr="00E9565C">
      <w:tblPrEx>
        <w:tblW w:w="10632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Ex>
      <w:trPr>
        <w:trHeight w:hRule="exact" w:val="284"/>
      </w:trPr>
      <w:tc>
        <w:tcPr>
          <w:tcW w:w="7089" w:type="dxa"/>
          <w:gridSpan w:val="5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514985</wp:posOffset>
                    </wp:positionH>
                    <wp:positionV relativeFrom="paragraph">
                      <wp:posOffset>151130</wp:posOffset>
                    </wp:positionV>
                    <wp:extent cx="0" cy="6732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 xmlns:wps="http://schemas.microsoft.com/office/word/2010/wordprocessingShape">
                          <wps:cNvCnPr/>
                          <wps:spPr>
                            <a:xfrm>
                              <a:off x="0" y="0"/>
                              <a:ext cx="0" cy="6732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id="Gerade Verbindung 2" o:spid="_x0000_s2049" style="mso-height-percent:0;mso-height-relative:margin;mso-wrap-distance-bottom:0;mso-wrap-distance-left:9pt;mso-wrap-distance-right:9pt;mso-wrap-distance-top:0;mso-wrap-style:square;position:absolute;visibility:visible;z-index:251659264" from="40.55pt,11.9pt" to="40.55pt,64.9pt" strokecolor="#0d0d0d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val="82"/>
      </w:trPr>
      <w:tc>
        <w:tcPr>
          <w:tcW w:w="629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hRule="exact" w:val="28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670353" w:rsidRPr="007B0070" w:rsidP="00E9565C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670353" w:rsidP="00E9565C">
          <w:pPr>
            <w:pStyle w:val="K1BVD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 w:val="restart"/>
        </w:tcPr>
        <w:p w:rsidR="00670353" w:rsidRPr="007B0070" w:rsidP="00E9565C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>
                <wp:extent cx="259200" cy="396000"/>
                <wp:effectExtent l="0" t="0" r="7620" b="4445"/>
                <wp:docPr id="16" name="Grafik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670353" w:rsidRPr="007B0070" w:rsidP="00E9565C">
          <w:pPr>
            <w:pStyle w:val="K1BVD"/>
          </w:pPr>
        </w:p>
      </w:tc>
      <w:tc>
        <w:tcPr>
          <w:tcW w:w="3543" w:type="dxa"/>
          <w:vMerge/>
        </w:tcPr>
        <w:p w:rsidR="00670353" w:rsidRPr="007B0070" w:rsidP="00E9565C">
          <w:pPr>
            <w:pStyle w:val="K1BVD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val="113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670353" w:rsidRPr="00610E8B" w:rsidP="00E9565C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670353" w:rsidRPr="00095971" w:rsidP="00E9565C">
          <w:pPr>
            <w:pStyle w:val="K1DSTDienststelle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hRule="exact" w:val="113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val="368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5D2580" w:rsidP="00E9565C">
          <w:pPr>
            <w:pStyle w:val="K1ABT1AbteilungmitUnterabteilung"/>
          </w:pPr>
          <w:r>
            <w:t>Recht und Beschaffungen</w:t>
          </w:r>
        </w:p>
        <w:p w:rsidR="00670353" w:rsidRPr="007B0070" w:rsidP="00E9565C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670353" w:rsidRPr="00095971" w:rsidP="00E9565C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</w:tbl>
  <w:p w:rsidR="00485448" w:rsidRPr="00670353" w:rsidP="006703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210C3D"/>
    <w:multiLevelType w:val="hybridMultilevel"/>
    <w:tmpl w:val="98568C0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41CFF"/>
    <w:multiLevelType w:val="hybridMultilevel"/>
    <w:tmpl w:val="EBB05142"/>
    <w:lvl w:ilvl="0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83DF9"/>
    <w:multiLevelType w:val="hybridMultilevel"/>
    <w:tmpl w:val="B24C917A"/>
    <w:lvl w:ilvl="0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7VxPn4TqXv/j+M+z7nf32WPCbVg=&#10;" w:salt="uYTxHa2Y8VvADJkEbKGG5Q==&#10;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etaTool_CreatorGeko" w:val="BVDSBMS"/>
  </w:docVars>
  <m:mathPr>
    <m:mathFont m:val="Cambria Math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Header">
    <w:name w:val="header"/>
    <w:basedOn w:val="Normal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DefaultParagraphFont"/>
    <w:link w:val="Header"/>
    <w:uiPriority w:val="99"/>
    <w:rsid w:val="00485448"/>
    <w:rPr>
      <w:rFonts w:eastAsia="Times New Roman" w:cs="Times New Roman"/>
      <w:szCs w:val="24"/>
      <w:lang w:eastAsia="de-CH"/>
    </w:rPr>
  </w:style>
  <w:style w:type="paragraph" w:styleId="Footer">
    <w:name w:val="footer"/>
    <w:basedOn w:val="Normal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DefaultParagraphFont"/>
    <w:link w:val="Footer"/>
    <w:uiPriority w:val="99"/>
    <w:rsid w:val="00485448"/>
    <w:rPr>
      <w:rFonts w:eastAsia="Times New Roman" w:cs="Times New Roman"/>
      <w:szCs w:val="24"/>
      <w:lang w:eastAsia="de-CH"/>
    </w:rPr>
  </w:style>
  <w:style w:type="table" w:styleId="TableGrid">
    <w:name w:val="Table Grid"/>
    <w:basedOn w:val="TableNormal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BalloonText">
    <w:name w:val="Balloon Text"/>
    <w:basedOn w:val="Normal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DefaultParagraphFont"/>
    <w:link w:val="Balloo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Normal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DefaultParagraphFon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Normal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Normal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Normal"/>
    <w:next w:val="Normal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50603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600A"/>
    <w:rPr>
      <w:sz w:val="16"/>
      <w:szCs w:val="16"/>
    </w:rPr>
  </w:style>
  <w:style w:type="paragraph" w:styleId="CommentText">
    <w:name w:val="annotation text"/>
    <w:basedOn w:val="Normal"/>
    <w:link w:val="KommentartextZchn"/>
    <w:uiPriority w:val="99"/>
    <w:semiHidden/>
    <w:unhideWhenUsed/>
    <w:rsid w:val="00FA600A"/>
    <w:rPr>
      <w:sz w:val="20"/>
      <w:szCs w:val="20"/>
    </w:rPr>
  </w:style>
  <w:style w:type="character" w:customStyle="1" w:styleId="KommentartextZchn">
    <w:name w:val="Kommentartext Zchn"/>
    <w:basedOn w:val="DefaultParagraphFont"/>
    <w:link w:val="CommentText"/>
    <w:uiPriority w:val="99"/>
    <w:semiHidden/>
    <w:rsid w:val="00FA600A"/>
    <w:rPr>
      <w:rFonts w:eastAsia="Times New Roman" w:cs="Times New Roman"/>
      <w:sz w:val="20"/>
      <w:szCs w:val="20"/>
      <w:lang w:eastAsia="de-CH"/>
    </w:rPr>
  </w:style>
  <w:style w:type="paragraph" w:styleId="CommentSubject">
    <w:name w:val="annotation subject"/>
    <w:basedOn w:val="CommentText"/>
    <w:next w:val="CommentText"/>
    <w:link w:val="KommentarthemaZchn"/>
    <w:uiPriority w:val="99"/>
    <w:semiHidden/>
    <w:unhideWhenUsed/>
    <w:rsid w:val="00FA600A"/>
    <w:rPr>
      <w:b/>
      <w:bCs/>
    </w:rPr>
  </w:style>
  <w:style w:type="character" w:customStyle="1" w:styleId="KommentarthemaZchn">
    <w:name w:val="Kommentarthema Zchn"/>
    <w:basedOn w:val="KommentartextZchn"/>
    <w:link w:val="CommentSubject"/>
    <w:uiPriority w:val="99"/>
    <w:semiHidden/>
    <w:rsid w:val="00FA600A"/>
    <w:rPr>
      <w:rFonts w:eastAsia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60DD-FB3F-4325-978E-5D6EFD42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Basel-Stadt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Leuenberger, Kathleen</dc:creator>
  <cp:lastModifiedBy>Leuenberger, Kathleen</cp:lastModifiedBy>
  <cp:revision>3</cp:revision>
  <cp:lastPrinted>2018-03-12T07:47:00Z</cp:lastPrinted>
  <dcterms:created xsi:type="dcterms:W3CDTF">2020-12-15T14:28:00Z</dcterms:created>
  <dcterms:modified xsi:type="dcterms:W3CDTF">2020-12-29T11:15:00Z</dcterms:modified>
</cp:coreProperties>
</file>